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F3E" w:rsidRDefault="009414D2">
      <w:r>
        <w:rPr>
          <w:rFonts w:cs="Cordia New"/>
          <w:noProof/>
        </w:rPr>
        <w:drawing>
          <wp:inline distT="0" distB="0" distL="0" distR="0">
            <wp:extent cx="5943600" cy="8338893"/>
            <wp:effectExtent l="19050" t="0" r="0" b="0"/>
            <wp:docPr id="1" name="Picture 1" descr="C:\Users\ucer\Desktop\scan\2018_05_03\ราคากลางสนามกีฬา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5_03\ราคากลางสนามกีฬา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96F3E" w:rsidSect="00C96F3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414D2"/>
    <w:rsid w:val="009414D2"/>
    <w:rsid w:val="00C96F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F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14D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414D2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2018-05-04T03:42:00Z</dcterms:created>
  <dcterms:modified xsi:type="dcterms:W3CDTF">2018-05-04T03:43:00Z</dcterms:modified>
</cp:coreProperties>
</file>